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1A" w:rsidRPr="004000CC" w:rsidRDefault="00CE6D5D" w:rsidP="008F141A">
      <w:pPr>
        <w:spacing w:line="440" w:lineRule="exact"/>
        <w:jc w:val="center"/>
        <w:rPr>
          <w:rFonts w:ascii="仿宋_GB2312" w:eastAsia="仿宋_GB2312" w:hAnsi="微软雅黑"/>
          <w:b/>
          <w:bCs/>
          <w:noProof/>
          <w:sz w:val="28"/>
          <w:szCs w:val="28"/>
        </w:rPr>
      </w:pPr>
      <w:r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行政专员（招聘</w:t>
      </w:r>
      <w:r w:rsidR="00F63D90"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2人</w:t>
      </w:r>
      <w:r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，工作地点：成都科华北路世外桃源广场写字楼）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1242"/>
        <w:gridCol w:w="1560"/>
        <w:gridCol w:w="163"/>
        <w:gridCol w:w="1572"/>
        <w:gridCol w:w="1428"/>
        <w:gridCol w:w="143"/>
        <w:gridCol w:w="1286"/>
        <w:gridCol w:w="1503"/>
      </w:tblGrid>
      <w:tr w:rsidR="004000CC" w:rsidRPr="004000CC" w:rsidTr="00104AA6">
        <w:trPr>
          <w:trHeight w:val="386"/>
        </w:trPr>
        <w:tc>
          <w:tcPr>
            <w:tcW w:w="124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岗位名称</w:t>
            </w:r>
          </w:p>
        </w:tc>
        <w:tc>
          <w:tcPr>
            <w:tcW w:w="1723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行政专员</w:t>
            </w:r>
          </w:p>
        </w:tc>
        <w:tc>
          <w:tcPr>
            <w:tcW w:w="157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所属部门</w:t>
            </w:r>
          </w:p>
        </w:tc>
        <w:tc>
          <w:tcPr>
            <w:tcW w:w="1571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行政部</w:t>
            </w:r>
          </w:p>
        </w:tc>
        <w:tc>
          <w:tcPr>
            <w:tcW w:w="1286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定编人数</w:t>
            </w:r>
          </w:p>
        </w:tc>
        <w:tc>
          <w:tcPr>
            <w:tcW w:w="1503" w:type="dxa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</w:tr>
      <w:tr w:rsidR="004000CC" w:rsidRPr="004000CC" w:rsidTr="00104AA6">
        <w:trPr>
          <w:trHeight w:val="371"/>
        </w:trPr>
        <w:tc>
          <w:tcPr>
            <w:tcW w:w="124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直接上级</w:t>
            </w:r>
          </w:p>
        </w:tc>
        <w:tc>
          <w:tcPr>
            <w:tcW w:w="1723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行政主管</w:t>
            </w:r>
          </w:p>
        </w:tc>
        <w:tc>
          <w:tcPr>
            <w:tcW w:w="157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岗位代码</w:t>
            </w:r>
          </w:p>
        </w:tc>
        <w:tc>
          <w:tcPr>
            <w:tcW w:w="1571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——</w:t>
            </w:r>
          </w:p>
        </w:tc>
        <w:tc>
          <w:tcPr>
            <w:tcW w:w="1286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薪资标准</w:t>
            </w:r>
          </w:p>
        </w:tc>
        <w:tc>
          <w:tcPr>
            <w:tcW w:w="1503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——</w:t>
            </w:r>
          </w:p>
        </w:tc>
      </w:tr>
      <w:tr w:rsidR="004000CC" w:rsidRPr="004000CC" w:rsidTr="00104AA6">
        <w:trPr>
          <w:trHeight w:val="386"/>
        </w:trPr>
        <w:tc>
          <w:tcPr>
            <w:tcW w:w="124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直接下属</w:t>
            </w:r>
          </w:p>
        </w:tc>
        <w:tc>
          <w:tcPr>
            <w:tcW w:w="7655" w:type="dxa"/>
            <w:gridSpan w:val="7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无</w:t>
            </w:r>
          </w:p>
        </w:tc>
      </w:tr>
      <w:tr w:rsidR="004000CC" w:rsidRPr="004000CC" w:rsidTr="00104AA6">
        <w:trPr>
          <w:trHeight w:val="4033"/>
        </w:trPr>
        <w:tc>
          <w:tcPr>
            <w:tcW w:w="1242" w:type="dxa"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工作职责</w:t>
            </w:r>
          </w:p>
        </w:tc>
        <w:tc>
          <w:tcPr>
            <w:tcW w:w="7655" w:type="dxa"/>
            <w:gridSpan w:val="7"/>
          </w:tcPr>
          <w:p w:rsidR="008F141A" w:rsidRPr="004000CC" w:rsidRDefault="004000CC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1.</w:t>
            </w:r>
            <w:r w:rsidR="00CE6D5D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负责公司巡查管理，做好</w:t>
            </w:r>
            <w:r w:rsidR="00347558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巡查的记录</w:t>
            </w:r>
          </w:p>
          <w:p w:rsidR="001A3057" w:rsidRPr="004000CC" w:rsidRDefault="004000CC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2.</w:t>
            </w:r>
            <w:r w:rsidR="001A3057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审定行政后勤部工作计划并定期检查</w:t>
            </w:r>
          </w:p>
          <w:p w:rsidR="00347558" w:rsidRPr="004000CC" w:rsidRDefault="00347558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3.了解公司内外动态，及时向上级反映</w:t>
            </w:r>
          </w:p>
          <w:p w:rsidR="00347558" w:rsidRPr="004000CC" w:rsidRDefault="00347558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4.办理公司各项证照，</w:t>
            </w:r>
            <w:r w:rsidRPr="004000CC"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  <w:t>组织公司年会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等活动</w:t>
            </w:r>
          </w:p>
          <w:p w:rsidR="00347558" w:rsidRPr="004000CC" w:rsidRDefault="00347558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5.及时并妥善处理员工的投诉问题</w:t>
            </w:r>
          </w:p>
          <w:p w:rsidR="008F141A" w:rsidRPr="004000CC" w:rsidRDefault="00347558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6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落实</w:t>
            </w:r>
            <w:r w:rsidR="001A3057" w:rsidRPr="004000CC"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  <w:t>企业</w:t>
            </w:r>
            <w:r w:rsidRPr="004000CC"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  <w:t>管理工作的</w:t>
            </w:r>
            <w:r w:rsidR="008F141A" w:rsidRPr="004000CC"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  <w:t>实施、检查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及监督</w:t>
            </w:r>
          </w:p>
          <w:p w:rsidR="008F141A" w:rsidRPr="004000CC" w:rsidRDefault="00347558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7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参与审定公司招聘、培训、薪酬、考核方案</w:t>
            </w:r>
          </w:p>
          <w:p w:rsidR="008F141A" w:rsidRPr="004000CC" w:rsidRDefault="00347558" w:rsidP="004000CC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8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本着合理节约原则，编制后勤用款计划</w:t>
            </w:r>
            <w:r w:rsidR="008F141A" w:rsidRPr="004000CC"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  <w:br/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9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</w:t>
            </w:r>
            <w:r w:rsidR="00CE6D5D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督促</w:t>
            </w:r>
            <w:r w:rsidR="00CA7228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人资</w:t>
            </w:r>
            <w:r w:rsidR="00CE6D5D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完善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员工入职、档案、社保、离职信息。</w:t>
            </w:r>
          </w:p>
          <w:p w:rsidR="001A3057" w:rsidRPr="004000CC" w:rsidRDefault="001A3057" w:rsidP="00347558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</w:tr>
      <w:tr w:rsidR="004000CC" w:rsidRPr="004000CC" w:rsidTr="00104AA6">
        <w:trPr>
          <w:trHeight w:val="2247"/>
        </w:trPr>
        <w:tc>
          <w:tcPr>
            <w:tcW w:w="1242" w:type="dxa"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权责范围</w:t>
            </w:r>
          </w:p>
        </w:tc>
        <w:tc>
          <w:tcPr>
            <w:tcW w:w="7655" w:type="dxa"/>
            <w:gridSpan w:val="7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1.公司重大决策的建议权。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2.公司人员日常行政管理权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3.</w:t>
            </w:r>
            <w:r w:rsidR="00347558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公司各部门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编制的审核权。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4.</w:t>
            </w:r>
            <w:r w:rsidR="00347558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公司制度、绩效考核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的编制权。</w:t>
            </w:r>
          </w:p>
          <w:p w:rsidR="008F141A" w:rsidRPr="004000CC" w:rsidRDefault="00CA7228" w:rsidP="00CA7228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5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.各部门物资</w:t>
            </w: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的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使用监督权。</w:t>
            </w:r>
          </w:p>
        </w:tc>
      </w:tr>
      <w:tr w:rsidR="004000CC" w:rsidRPr="004000CC" w:rsidTr="00104AA6">
        <w:trPr>
          <w:trHeight w:val="386"/>
        </w:trPr>
        <w:tc>
          <w:tcPr>
            <w:tcW w:w="1242" w:type="dxa"/>
            <w:vAlign w:val="center"/>
          </w:tcPr>
          <w:p w:rsidR="008F141A" w:rsidRPr="004000CC" w:rsidRDefault="008F141A" w:rsidP="00104AA6">
            <w:pPr>
              <w:ind w:firstLineChars="50" w:firstLine="90"/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重点考核</w:t>
            </w:r>
          </w:p>
          <w:p w:rsidR="008F141A" w:rsidRPr="004000CC" w:rsidRDefault="008F141A" w:rsidP="00104AA6">
            <w:pPr>
              <w:ind w:firstLineChars="150" w:firstLine="270"/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项目</w:t>
            </w:r>
          </w:p>
        </w:tc>
        <w:tc>
          <w:tcPr>
            <w:tcW w:w="7655" w:type="dxa"/>
            <w:gridSpan w:val="7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1.领导</w:t>
            </w:r>
            <w:r w:rsidR="00CA7228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及组织协调能力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2.</w:t>
            </w:r>
            <w:r w:rsid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外联能力</w:t>
            </w:r>
          </w:p>
        </w:tc>
      </w:tr>
      <w:tr w:rsidR="004000CC" w:rsidRPr="004000CC" w:rsidTr="00104AA6">
        <w:trPr>
          <w:trHeight w:val="386"/>
        </w:trPr>
        <w:tc>
          <w:tcPr>
            <w:tcW w:w="1242" w:type="dxa"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工作关系</w:t>
            </w:r>
          </w:p>
        </w:tc>
        <w:tc>
          <w:tcPr>
            <w:tcW w:w="7655" w:type="dxa"/>
            <w:gridSpan w:val="7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内部协调关系（销售部门、催收部门）</w:t>
            </w:r>
          </w:p>
        </w:tc>
      </w:tr>
      <w:tr w:rsidR="004000CC" w:rsidRPr="004000CC" w:rsidTr="00104AA6">
        <w:trPr>
          <w:trHeight w:val="386"/>
        </w:trPr>
        <w:tc>
          <w:tcPr>
            <w:tcW w:w="1242" w:type="dxa"/>
            <w:vMerge w:val="restart"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任职条件</w:t>
            </w:r>
          </w:p>
        </w:tc>
        <w:tc>
          <w:tcPr>
            <w:tcW w:w="1560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学历</w:t>
            </w:r>
          </w:p>
        </w:tc>
        <w:tc>
          <w:tcPr>
            <w:tcW w:w="1735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大学本科以上</w:t>
            </w:r>
          </w:p>
        </w:tc>
        <w:tc>
          <w:tcPr>
            <w:tcW w:w="1428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专业</w:t>
            </w:r>
          </w:p>
        </w:tc>
        <w:tc>
          <w:tcPr>
            <w:tcW w:w="2932" w:type="dxa"/>
            <w:gridSpan w:val="3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金融、法律、</w:t>
            </w:r>
            <w:r w:rsidR="00F63D90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文秘、行政、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心理学类相关专业</w:t>
            </w:r>
          </w:p>
        </w:tc>
      </w:tr>
      <w:tr w:rsidR="004000CC" w:rsidRPr="004000CC" w:rsidTr="00104AA6">
        <w:trPr>
          <w:trHeight w:val="386"/>
        </w:trPr>
        <w:tc>
          <w:tcPr>
            <w:tcW w:w="1242" w:type="dxa"/>
            <w:vMerge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工作经验</w:t>
            </w:r>
          </w:p>
        </w:tc>
        <w:tc>
          <w:tcPr>
            <w:tcW w:w="6095" w:type="dxa"/>
            <w:gridSpan w:val="6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具有</w:t>
            </w:r>
            <w:r w:rsidR="00F63D90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1年以上金融或信贷风险管理工作经验优先</w:t>
            </w:r>
          </w:p>
        </w:tc>
      </w:tr>
      <w:tr w:rsidR="004000CC" w:rsidRPr="004000CC" w:rsidTr="00104AA6">
        <w:trPr>
          <w:trHeight w:val="1006"/>
        </w:trPr>
        <w:tc>
          <w:tcPr>
            <w:tcW w:w="1242" w:type="dxa"/>
            <w:vMerge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  <w:p w:rsidR="008F141A" w:rsidRPr="004000CC" w:rsidRDefault="008F141A" w:rsidP="00104AA6">
            <w:pPr>
              <w:ind w:left="270" w:hangingChars="150" w:hanging="270"/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基本技能和素质</w:t>
            </w:r>
          </w:p>
        </w:tc>
        <w:tc>
          <w:tcPr>
            <w:tcW w:w="6095" w:type="dxa"/>
            <w:gridSpan w:val="6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熟练运用WORD、EXCEL、VB等进行数据分析。熟悉信贷市场，具有较强的领导能力和团队凝聚力，善于培养与激励团队成员。有很强的判断能力、决策能力、培训辅导能力、沟通能力、人际交往能力和优秀的客户服务能力。</w:t>
            </w:r>
          </w:p>
        </w:tc>
      </w:tr>
      <w:tr w:rsidR="004000CC" w:rsidRPr="004000CC" w:rsidTr="00104AA6">
        <w:trPr>
          <w:trHeight w:val="708"/>
        </w:trPr>
        <w:tc>
          <w:tcPr>
            <w:tcW w:w="1242" w:type="dxa"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职业发展</w:t>
            </w:r>
          </w:p>
        </w:tc>
        <w:tc>
          <w:tcPr>
            <w:tcW w:w="7655" w:type="dxa"/>
            <w:gridSpan w:val="7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可晋升职位：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可转换职位：</w:t>
            </w:r>
          </w:p>
        </w:tc>
      </w:tr>
      <w:tr w:rsidR="004000CC" w:rsidRPr="004000CC" w:rsidTr="00104AA6">
        <w:trPr>
          <w:trHeight w:val="386"/>
        </w:trPr>
        <w:tc>
          <w:tcPr>
            <w:tcW w:w="124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编制人员</w:t>
            </w:r>
          </w:p>
        </w:tc>
        <w:tc>
          <w:tcPr>
            <w:tcW w:w="1723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57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审核人员</w:t>
            </w:r>
          </w:p>
        </w:tc>
        <w:tc>
          <w:tcPr>
            <w:tcW w:w="1571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286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批准人员</w:t>
            </w:r>
          </w:p>
        </w:tc>
        <w:tc>
          <w:tcPr>
            <w:tcW w:w="1503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</w:tr>
      <w:tr w:rsidR="004000CC" w:rsidRPr="004000CC" w:rsidTr="00104AA6">
        <w:trPr>
          <w:trHeight w:val="386"/>
        </w:trPr>
        <w:tc>
          <w:tcPr>
            <w:tcW w:w="124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编制日期</w:t>
            </w:r>
          </w:p>
        </w:tc>
        <w:tc>
          <w:tcPr>
            <w:tcW w:w="1723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57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审核日期</w:t>
            </w:r>
          </w:p>
        </w:tc>
        <w:tc>
          <w:tcPr>
            <w:tcW w:w="1571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286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批准日期</w:t>
            </w:r>
          </w:p>
        </w:tc>
        <w:tc>
          <w:tcPr>
            <w:tcW w:w="1503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</w:tr>
    </w:tbl>
    <w:p w:rsidR="00CE6D5D" w:rsidRPr="004000CC" w:rsidRDefault="00CE6D5D" w:rsidP="008F141A">
      <w:pPr>
        <w:spacing w:line="440" w:lineRule="exact"/>
        <w:jc w:val="center"/>
        <w:rPr>
          <w:rFonts w:ascii="仿宋_GB2312" w:eastAsia="仿宋_GB2312" w:hAnsi="微软雅黑"/>
          <w:bCs/>
          <w:noProof/>
          <w:sz w:val="28"/>
          <w:szCs w:val="28"/>
        </w:rPr>
      </w:pPr>
    </w:p>
    <w:p w:rsidR="00CE6D5D" w:rsidRPr="004000CC" w:rsidRDefault="00CE6D5D" w:rsidP="00347558">
      <w:pPr>
        <w:spacing w:line="440" w:lineRule="exact"/>
        <w:rPr>
          <w:rFonts w:ascii="仿宋_GB2312" w:eastAsia="仿宋_GB2312" w:hAnsi="微软雅黑"/>
          <w:bCs/>
          <w:noProof/>
          <w:sz w:val="28"/>
          <w:szCs w:val="28"/>
        </w:rPr>
      </w:pPr>
    </w:p>
    <w:p w:rsidR="00CE6D5D" w:rsidRPr="004000CC" w:rsidRDefault="00CE6D5D" w:rsidP="008F141A">
      <w:pPr>
        <w:spacing w:line="440" w:lineRule="exact"/>
        <w:jc w:val="center"/>
        <w:rPr>
          <w:rFonts w:ascii="仿宋_GB2312" w:eastAsia="仿宋_GB2312" w:hAnsi="微软雅黑"/>
          <w:bCs/>
          <w:noProof/>
          <w:sz w:val="28"/>
          <w:szCs w:val="28"/>
        </w:rPr>
      </w:pPr>
    </w:p>
    <w:p w:rsidR="008F141A" w:rsidRPr="004000CC" w:rsidRDefault="00347558" w:rsidP="008F141A">
      <w:pPr>
        <w:spacing w:line="440" w:lineRule="exact"/>
        <w:jc w:val="center"/>
        <w:rPr>
          <w:rFonts w:ascii="仿宋_GB2312" w:eastAsia="仿宋_GB2312" w:hAnsi="微软雅黑"/>
          <w:b/>
          <w:bCs/>
          <w:noProof/>
          <w:sz w:val="28"/>
          <w:szCs w:val="28"/>
        </w:rPr>
      </w:pPr>
      <w:r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lastRenderedPageBreak/>
        <w:t>分期顾问（</w:t>
      </w:r>
      <w:r w:rsidR="00F63D90"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15人</w:t>
      </w:r>
      <w:r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，</w:t>
      </w:r>
      <w:r w:rsidR="000D708B"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工作地点</w:t>
      </w:r>
      <w:r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：</w:t>
      </w:r>
      <w:r w:rsidR="000D708B"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成都</w:t>
      </w:r>
      <w:r w:rsidRPr="004000CC">
        <w:rPr>
          <w:rFonts w:ascii="仿宋_GB2312" w:eastAsia="仿宋_GB2312" w:hAnsi="微软雅黑" w:hint="eastAsia"/>
          <w:b/>
          <w:bCs/>
          <w:noProof/>
          <w:sz w:val="28"/>
          <w:szCs w:val="28"/>
        </w:rPr>
        <w:t>）</w:t>
      </w:r>
    </w:p>
    <w:tbl>
      <w:tblPr>
        <w:tblStyle w:val="a3"/>
        <w:tblW w:w="9356" w:type="dxa"/>
        <w:tblInd w:w="-176" w:type="dxa"/>
        <w:tblLook w:val="04A0" w:firstRow="1" w:lastRow="0" w:firstColumn="1" w:lastColumn="0" w:noHBand="0" w:noVBand="1"/>
      </w:tblPr>
      <w:tblGrid>
        <w:gridCol w:w="1418"/>
        <w:gridCol w:w="1560"/>
        <w:gridCol w:w="163"/>
        <w:gridCol w:w="1572"/>
        <w:gridCol w:w="1428"/>
        <w:gridCol w:w="143"/>
        <w:gridCol w:w="1286"/>
        <w:gridCol w:w="1786"/>
      </w:tblGrid>
      <w:tr w:rsidR="004000CC" w:rsidRPr="004000CC" w:rsidTr="00104AA6">
        <w:trPr>
          <w:trHeight w:val="386"/>
        </w:trPr>
        <w:tc>
          <w:tcPr>
            <w:tcW w:w="1418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岗位名称</w:t>
            </w:r>
          </w:p>
        </w:tc>
        <w:tc>
          <w:tcPr>
            <w:tcW w:w="1723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分期顾问</w:t>
            </w:r>
          </w:p>
        </w:tc>
        <w:tc>
          <w:tcPr>
            <w:tcW w:w="157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所属部门</w:t>
            </w:r>
          </w:p>
        </w:tc>
        <w:tc>
          <w:tcPr>
            <w:tcW w:w="1571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销售部</w:t>
            </w:r>
          </w:p>
        </w:tc>
        <w:tc>
          <w:tcPr>
            <w:tcW w:w="1286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定编人数</w:t>
            </w:r>
          </w:p>
        </w:tc>
        <w:tc>
          <w:tcPr>
            <w:tcW w:w="1786" w:type="dxa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</w:tr>
      <w:tr w:rsidR="004000CC" w:rsidRPr="004000CC" w:rsidTr="00104AA6">
        <w:trPr>
          <w:trHeight w:val="371"/>
        </w:trPr>
        <w:tc>
          <w:tcPr>
            <w:tcW w:w="1418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直接上级</w:t>
            </w:r>
          </w:p>
        </w:tc>
        <w:tc>
          <w:tcPr>
            <w:tcW w:w="1723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区域经理</w:t>
            </w:r>
          </w:p>
        </w:tc>
        <w:tc>
          <w:tcPr>
            <w:tcW w:w="1572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岗位代码</w:t>
            </w:r>
          </w:p>
        </w:tc>
        <w:tc>
          <w:tcPr>
            <w:tcW w:w="1571" w:type="dxa"/>
            <w:gridSpan w:val="2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——</w:t>
            </w:r>
          </w:p>
        </w:tc>
        <w:tc>
          <w:tcPr>
            <w:tcW w:w="1286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薪资标准</w:t>
            </w:r>
          </w:p>
        </w:tc>
        <w:tc>
          <w:tcPr>
            <w:tcW w:w="1786" w:type="dxa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——</w:t>
            </w:r>
          </w:p>
        </w:tc>
      </w:tr>
      <w:tr w:rsidR="004000CC" w:rsidRPr="004000CC" w:rsidTr="00104AA6">
        <w:trPr>
          <w:trHeight w:val="2609"/>
        </w:trPr>
        <w:tc>
          <w:tcPr>
            <w:tcW w:w="1418" w:type="dxa"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主要工作职责</w:t>
            </w:r>
          </w:p>
        </w:tc>
        <w:tc>
          <w:tcPr>
            <w:tcW w:w="7938" w:type="dxa"/>
            <w:gridSpan w:val="7"/>
          </w:tcPr>
          <w:p w:rsidR="00E06CE5" w:rsidRDefault="00E06CE5" w:rsidP="00E06CE5">
            <w:pP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1.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 xml:space="preserve"> 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建立和维护合作商户关系，销售公司产品。</w:t>
            </w:r>
          </w:p>
          <w:p w:rsidR="008F141A" w:rsidRPr="00E06CE5" w:rsidRDefault="00E06CE5" w:rsidP="00E06CE5">
            <w:pP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2.</w:t>
            </w:r>
            <w:r w:rsidR="008F141A" w:rsidRPr="00E06CE5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完成</w:t>
            </w:r>
            <w:r w:rsidRPr="00E06CE5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月度及年度销售任务，达成相关销售指标。</w:t>
            </w:r>
          </w:p>
          <w:p w:rsidR="008F141A" w:rsidRDefault="00E06CE5" w:rsidP="00104AA6">
            <w:pP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3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 xml:space="preserve">. </w:t>
            </w: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把握金融业务相关风控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，有效防止支套现及欺诈行为。</w:t>
            </w:r>
          </w:p>
          <w:p w:rsidR="00E06CE5" w:rsidRPr="004000CC" w:rsidRDefault="00E06CE5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4.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 xml:space="preserve"> 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收集分析市场信息</w:t>
            </w: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，向上级领导提出合理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建议。</w:t>
            </w:r>
          </w:p>
          <w:p w:rsidR="008F141A" w:rsidRPr="004000CC" w:rsidRDefault="00E06CE5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5.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 xml:space="preserve"> 贯彻公司的价值观及《销售人员行为规范》。</w:t>
            </w:r>
          </w:p>
          <w:p w:rsidR="008F141A" w:rsidRPr="004000CC" w:rsidRDefault="008F141A" w:rsidP="00E06CE5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 xml:space="preserve">6. </w:t>
            </w:r>
            <w:r w:rsidR="00E06CE5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做好公司宣传物料的管理及维护工作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。</w:t>
            </w:r>
          </w:p>
        </w:tc>
      </w:tr>
      <w:tr w:rsidR="004000CC" w:rsidRPr="004000CC" w:rsidTr="00104AA6">
        <w:trPr>
          <w:trHeight w:val="2247"/>
        </w:trPr>
        <w:tc>
          <w:tcPr>
            <w:tcW w:w="1418" w:type="dxa"/>
            <w:vAlign w:val="center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权责范围</w:t>
            </w:r>
          </w:p>
        </w:tc>
        <w:tc>
          <w:tcPr>
            <w:tcW w:w="7938" w:type="dxa"/>
            <w:gridSpan w:val="7"/>
          </w:tcPr>
          <w:p w:rsidR="008F141A" w:rsidRPr="004000CC" w:rsidRDefault="00AE34B4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.销售策略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和部门决策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的建议权。</w:t>
            </w:r>
          </w:p>
          <w:p w:rsidR="008F141A" w:rsidRPr="004000CC" w:rsidRDefault="00AE34B4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2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 对指标达成情况、部门预算开支的知情权。</w:t>
            </w:r>
          </w:p>
          <w:p w:rsidR="008F141A" w:rsidRPr="004000CC" w:rsidRDefault="00AE34B4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3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 部门各项培训活动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及集体活动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的申请参与权。</w:t>
            </w:r>
          </w:p>
          <w:p w:rsidR="008F141A" w:rsidRPr="004000CC" w:rsidRDefault="00AE34B4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4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 对平级之间工作争议的建议权。</w:t>
            </w:r>
          </w:p>
          <w:p w:rsidR="008F141A" w:rsidRPr="004000CC" w:rsidRDefault="00AE34B4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5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. 对特殊案件异常情况的上报权。</w:t>
            </w:r>
            <w:bookmarkStart w:id="0" w:name="_GoBack"/>
            <w:bookmarkEnd w:id="0"/>
          </w:p>
        </w:tc>
      </w:tr>
      <w:tr w:rsidR="004000CC" w:rsidRPr="004000CC" w:rsidTr="00104AA6">
        <w:trPr>
          <w:trHeight w:val="386"/>
        </w:trPr>
        <w:tc>
          <w:tcPr>
            <w:tcW w:w="1418" w:type="dxa"/>
            <w:vAlign w:val="center"/>
          </w:tcPr>
          <w:p w:rsidR="008F141A" w:rsidRPr="004000CC" w:rsidRDefault="008F141A" w:rsidP="00104AA6">
            <w:pPr>
              <w:ind w:firstLineChars="50" w:firstLine="90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重点考核</w:t>
            </w:r>
          </w:p>
          <w:p w:rsidR="008F141A" w:rsidRPr="004000CC" w:rsidRDefault="008F141A" w:rsidP="00104AA6">
            <w:pPr>
              <w:ind w:firstLineChars="150" w:firstLine="271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项目</w:t>
            </w:r>
          </w:p>
        </w:tc>
        <w:tc>
          <w:tcPr>
            <w:tcW w:w="7938" w:type="dxa"/>
            <w:gridSpan w:val="7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1. 销售策略及销售指标的达成情况。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 xml:space="preserve">2. </w:t>
            </w:r>
            <w:r w:rsid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对领导下达任务的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完成度和时效性。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3. 考勤、工作态度和绩效排名</w:t>
            </w:r>
          </w:p>
        </w:tc>
      </w:tr>
      <w:tr w:rsidR="004000CC" w:rsidRPr="004000CC" w:rsidTr="00104AA6">
        <w:trPr>
          <w:trHeight w:val="386"/>
        </w:trPr>
        <w:tc>
          <w:tcPr>
            <w:tcW w:w="1418" w:type="dxa"/>
            <w:vMerge w:val="restart"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任职条件</w:t>
            </w:r>
          </w:p>
        </w:tc>
        <w:tc>
          <w:tcPr>
            <w:tcW w:w="1560" w:type="dxa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学历</w:t>
            </w:r>
          </w:p>
        </w:tc>
        <w:tc>
          <w:tcPr>
            <w:tcW w:w="1735" w:type="dxa"/>
            <w:gridSpan w:val="2"/>
          </w:tcPr>
          <w:p w:rsidR="008F141A" w:rsidRPr="004000CC" w:rsidRDefault="00F63D90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大专</w:t>
            </w:r>
            <w:r w:rsidR="008F141A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以上</w:t>
            </w:r>
          </w:p>
        </w:tc>
        <w:tc>
          <w:tcPr>
            <w:tcW w:w="1428" w:type="dxa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专业</w:t>
            </w:r>
          </w:p>
        </w:tc>
        <w:tc>
          <w:tcPr>
            <w:tcW w:w="3215" w:type="dxa"/>
            <w:gridSpan w:val="3"/>
          </w:tcPr>
          <w:p w:rsidR="008F141A" w:rsidRPr="004000CC" w:rsidRDefault="00F63D90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金融、市场营销、财务等专业</w:t>
            </w:r>
          </w:p>
        </w:tc>
      </w:tr>
      <w:tr w:rsidR="004000CC" w:rsidRPr="004000CC" w:rsidTr="00104AA6">
        <w:trPr>
          <w:trHeight w:val="386"/>
        </w:trPr>
        <w:tc>
          <w:tcPr>
            <w:tcW w:w="1418" w:type="dxa"/>
            <w:vMerge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工作经验</w:t>
            </w:r>
          </w:p>
        </w:tc>
        <w:tc>
          <w:tcPr>
            <w:tcW w:w="6378" w:type="dxa"/>
            <w:gridSpan w:val="6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优秀应届毕业生</w:t>
            </w:r>
            <w:r w:rsidR="00F63D90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优先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；有1年以上相关工作经验</w:t>
            </w:r>
            <w:r w:rsidR="00F63D90"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为佳</w:t>
            </w: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。</w:t>
            </w:r>
          </w:p>
        </w:tc>
      </w:tr>
      <w:tr w:rsidR="004000CC" w:rsidRPr="004000CC" w:rsidTr="00104AA6">
        <w:trPr>
          <w:trHeight w:val="946"/>
        </w:trPr>
        <w:tc>
          <w:tcPr>
            <w:tcW w:w="1418" w:type="dxa"/>
            <w:vMerge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</w:p>
          <w:p w:rsidR="008F141A" w:rsidRPr="004000CC" w:rsidRDefault="008F141A" w:rsidP="00104AA6">
            <w:pPr>
              <w:ind w:left="271" w:hangingChars="150" w:hanging="271"/>
              <w:jc w:val="center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基本技能</w:t>
            </w:r>
          </w:p>
        </w:tc>
        <w:tc>
          <w:tcPr>
            <w:tcW w:w="6378" w:type="dxa"/>
            <w:gridSpan w:val="6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1. 熟悉消费金融行业，具有较强判断问题和解决问题的能力。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2. 有一定的市场分析及判断能力。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3. 具备独立处理复杂问题和危急事件的能力。</w:t>
            </w:r>
          </w:p>
        </w:tc>
      </w:tr>
      <w:tr w:rsidR="004000CC" w:rsidRPr="004000CC" w:rsidTr="00104AA6">
        <w:trPr>
          <w:trHeight w:val="1006"/>
        </w:trPr>
        <w:tc>
          <w:tcPr>
            <w:tcW w:w="1418" w:type="dxa"/>
            <w:vMerge/>
            <w:vAlign w:val="center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8F141A" w:rsidRPr="004000CC" w:rsidRDefault="008F141A" w:rsidP="00104AA6">
            <w:pPr>
              <w:jc w:val="center"/>
              <w:rPr>
                <w:rFonts w:asciiTheme="majorEastAsia" w:eastAsiaTheme="majorEastAsia" w:hAnsiTheme="majorEastAsia"/>
                <w:b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/>
                <w:bCs/>
                <w:noProof/>
                <w:sz w:val="18"/>
                <w:szCs w:val="18"/>
              </w:rPr>
              <w:t>基本素质</w:t>
            </w:r>
          </w:p>
        </w:tc>
        <w:tc>
          <w:tcPr>
            <w:tcW w:w="6378" w:type="dxa"/>
            <w:gridSpan w:val="6"/>
          </w:tcPr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1. 较强的工作积极性和主动服务意识。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2.严谨规范的工作作风，高效的执行力和工作效率。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3. 性格外向，反应灵敏，亲和力强，有出色的语言表达能力和沟通协调能力，有良好的客服服务意识。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4. 承受较大的心里压力，能适应公司超快扩张规模。</w:t>
            </w:r>
          </w:p>
          <w:p w:rsidR="008F141A" w:rsidRPr="004000CC" w:rsidRDefault="008F141A" w:rsidP="00104AA6">
            <w:pPr>
              <w:rPr>
                <w:rFonts w:asciiTheme="majorEastAsia" w:eastAsiaTheme="majorEastAsia" w:hAnsiTheme="majorEastAsia"/>
                <w:bCs/>
                <w:noProof/>
                <w:sz w:val="18"/>
                <w:szCs w:val="18"/>
              </w:rPr>
            </w:pPr>
            <w:r w:rsidRPr="004000CC">
              <w:rPr>
                <w:rFonts w:asciiTheme="majorEastAsia" w:eastAsiaTheme="majorEastAsia" w:hAnsiTheme="majorEastAsia" w:hint="eastAsia"/>
                <w:bCs/>
                <w:noProof/>
                <w:sz w:val="18"/>
                <w:szCs w:val="18"/>
              </w:rPr>
              <w:t>5. 能适应外派和出差。</w:t>
            </w:r>
          </w:p>
        </w:tc>
      </w:tr>
    </w:tbl>
    <w:p w:rsidR="008F141A" w:rsidRPr="004000CC" w:rsidRDefault="008F141A" w:rsidP="008F141A">
      <w:pPr>
        <w:spacing w:line="440" w:lineRule="exact"/>
        <w:jc w:val="center"/>
        <w:rPr>
          <w:rFonts w:ascii="黑体" w:eastAsia="黑体" w:hAnsi="黑体"/>
          <w:sz w:val="28"/>
          <w:szCs w:val="28"/>
          <w:shd w:val="clear" w:color="auto" w:fill="F7FDFF"/>
        </w:rPr>
      </w:pPr>
    </w:p>
    <w:p w:rsidR="008F141A" w:rsidRPr="004000CC" w:rsidRDefault="008F141A" w:rsidP="008F141A">
      <w:pPr>
        <w:spacing w:line="440" w:lineRule="exact"/>
        <w:jc w:val="center"/>
        <w:rPr>
          <w:rFonts w:ascii="黑体" w:eastAsia="黑体" w:hAnsi="黑体"/>
          <w:sz w:val="28"/>
          <w:szCs w:val="28"/>
          <w:shd w:val="clear" w:color="auto" w:fill="F7FDFF"/>
        </w:rPr>
      </w:pPr>
    </w:p>
    <w:p w:rsidR="008F141A" w:rsidRPr="004000CC" w:rsidRDefault="008F141A" w:rsidP="008F141A">
      <w:pPr>
        <w:spacing w:line="440" w:lineRule="exact"/>
        <w:jc w:val="center"/>
        <w:rPr>
          <w:rFonts w:ascii="黑体" w:eastAsia="黑体" w:hAnsi="黑体"/>
          <w:sz w:val="28"/>
          <w:szCs w:val="28"/>
          <w:shd w:val="clear" w:color="auto" w:fill="F7FDFF"/>
        </w:rPr>
      </w:pPr>
    </w:p>
    <w:p w:rsidR="008F141A" w:rsidRPr="004000CC" w:rsidRDefault="008F141A" w:rsidP="008F141A">
      <w:pPr>
        <w:spacing w:line="440" w:lineRule="exact"/>
        <w:jc w:val="center"/>
        <w:rPr>
          <w:rFonts w:ascii="黑体" w:eastAsia="黑体" w:hAnsi="黑体"/>
          <w:sz w:val="28"/>
          <w:szCs w:val="28"/>
          <w:shd w:val="clear" w:color="auto" w:fill="F7FDFF"/>
        </w:rPr>
      </w:pPr>
    </w:p>
    <w:p w:rsidR="008F141A" w:rsidRPr="004000CC" w:rsidRDefault="008F141A" w:rsidP="008F141A">
      <w:pPr>
        <w:spacing w:line="440" w:lineRule="exact"/>
        <w:jc w:val="center"/>
        <w:rPr>
          <w:rFonts w:ascii="黑体" w:eastAsia="黑体" w:hAnsi="黑体"/>
          <w:sz w:val="28"/>
          <w:szCs w:val="28"/>
          <w:shd w:val="clear" w:color="auto" w:fill="F7FDFF"/>
        </w:rPr>
      </w:pPr>
    </w:p>
    <w:p w:rsidR="008F141A" w:rsidRPr="004000CC" w:rsidRDefault="008F141A" w:rsidP="008F141A">
      <w:pPr>
        <w:spacing w:line="440" w:lineRule="exact"/>
        <w:jc w:val="center"/>
        <w:rPr>
          <w:rFonts w:ascii="黑体" w:eastAsia="黑体" w:hAnsi="黑体"/>
          <w:sz w:val="28"/>
          <w:szCs w:val="28"/>
          <w:shd w:val="clear" w:color="auto" w:fill="F7FDFF"/>
        </w:rPr>
      </w:pPr>
    </w:p>
    <w:p w:rsidR="008F141A" w:rsidRPr="004000CC" w:rsidRDefault="008F141A" w:rsidP="008F141A">
      <w:pPr>
        <w:spacing w:line="440" w:lineRule="exact"/>
        <w:jc w:val="center"/>
        <w:rPr>
          <w:rFonts w:ascii="黑体" w:eastAsia="黑体" w:hAnsi="黑体"/>
          <w:sz w:val="28"/>
          <w:szCs w:val="28"/>
          <w:shd w:val="clear" w:color="auto" w:fill="F7FDFF"/>
        </w:rPr>
      </w:pPr>
    </w:p>
    <w:p w:rsidR="008F141A" w:rsidRPr="004000CC" w:rsidRDefault="00AE34B4" w:rsidP="008F141A">
      <w:pPr>
        <w:spacing w:line="440" w:lineRule="exact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4000CC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审批专员（</w:t>
      </w:r>
      <w:r w:rsidR="00F63D90" w:rsidRPr="004000CC">
        <w:rPr>
          <w:rFonts w:asciiTheme="minorEastAsia" w:eastAsiaTheme="minorEastAsia" w:hAnsiTheme="minorEastAsia" w:hint="eastAsia"/>
          <w:b/>
          <w:sz w:val="28"/>
          <w:szCs w:val="28"/>
        </w:rPr>
        <w:t>5人</w:t>
      </w:r>
      <w:r w:rsidRPr="004000CC">
        <w:rPr>
          <w:rFonts w:asciiTheme="minorEastAsia" w:eastAsiaTheme="minorEastAsia" w:hAnsiTheme="minorEastAsia" w:hint="eastAsia"/>
          <w:b/>
          <w:sz w:val="28"/>
          <w:szCs w:val="28"/>
        </w:rPr>
        <w:t>，工作地点：成都科华北路世外桃源广场写字楼）</w:t>
      </w:r>
    </w:p>
    <w:tbl>
      <w:tblPr>
        <w:tblStyle w:val="a3"/>
        <w:tblW w:w="9356" w:type="dxa"/>
        <w:tblInd w:w="-176" w:type="dxa"/>
        <w:tblLook w:val="04A0" w:firstRow="1" w:lastRow="0" w:firstColumn="1" w:lastColumn="0" w:noHBand="0" w:noVBand="1"/>
      </w:tblPr>
      <w:tblGrid>
        <w:gridCol w:w="1418"/>
        <w:gridCol w:w="1560"/>
        <w:gridCol w:w="163"/>
        <w:gridCol w:w="1572"/>
        <w:gridCol w:w="1428"/>
        <w:gridCol w:w="143"/>
        <w:gridCol w:w="1286"/>
        <w:gridCol w:w="1786"/>
      </w:tblGrid>
      <w:tr w:rsidR="004000CC" w:rsidRPr="00D40AD5" w:rsidTr="00104AA6">
        <w:trPr>
          <w:trHeight w:val="386"/>
        </w:trPr>
        <w:tc>
          <w:tcPr>
            <w:tcW w:w="1418" w:type="dxa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岗位名称</w:t>
            </w:r>
          </w:p>
        </w:tc>
        <w:tc>
          <w:tcPr>
            <w:tcW w:w="1723" w:type="dxa"/>
            <w:gridSpan w:val="2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审批专员</w:t>
            </w:r>
          </w:p>
        </w:tc>
        <w:tc>
          <w:tcPr>
            <w:tcW w:w="1572" w:type="dxa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所属部门</w:t>
            </w:r>
          </w:p>
        </w:tc>
        <w:tc>
          <w:tcPr>
            <w:tcW w:w="1571" w:type="dxa"/>
            <w:gridSpan w:val="2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审批部</w:t>
            </w:r>
          </w:p>
        </w:tc>
        <w:tc>
          <w:tcPr>
            <w:tcW w:w="1286" w:type="dxa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定编人数</w:t>
            </w:r>
          </w:p>
        </w:tc>
        <w:tc>
          <w:tcPr>
            <w:tcW w:w="1786" w:type="dxa"/>
          </w:tcPr>
          <w:p w:rsidR="008F141A" w:rsidRPr="00D40AD5" w:rsidRDefault="008F141A" w:rsidP="00104AA6">
            <w:pPr>
              <w:jc w:val="center"/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</w:p>
        </w:tc>
      </w:tr>
      <w:tr w:rsidR="004000CC" w:rsidRPr="00D40AD5" w:rsidTr="00104AA6">
        <w:trPr>
          <w:trHeight w:val="371"/>
        </w:trPr>
        <w:tc>
          <w:tcPr>
            <w:tcW w:w="1418" w:type="dxa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直接上级</w:t>
            </w:r>
          </w:p>
        </w:tc>
        <w:tc>
          <w:tcPr>
            <w:tcW w:w="1723" w:type="dxa"/>
            <w:gridSpan w:val="2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审批主管</w:t>
            </w:r>
          </w:p>
        </w:tc>
        <w:tc>
          <w:tcPr>
            <w:tcW w:w="1572" w:type="dxa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岗位代码</w:t>
            </w:r>
          </w:p>
        </w:tc>
        <w:tc>
          <w:tcPr>
            <w:tcW w:w="1571" w:type="dxa"/>
            <w:gridSpan w:val="2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——</w:t>
            </w:r>
          </w:p>
        </w:tc>
        <w:tc>
          <w:tcPr>
            <w:tcW w:w="1286" w:type="dxa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薪资标准</w:t>
            </w:r>
          </w:p>
        </w:tc>
        <w:tc>
          <w:tcPr>
            <w:tcW w:w="1786" w:type="dxa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——</w:t>
            </w:r>
          </w:p>
        </w:tc>
      </w:tr>
      <w:tr w:rsidR="004000CC" w:rsidRPr="00D40AD5" w:rsidTr="00104AA6">
        <w:trPr>
          <w:trHeight w:val="2429"/>
        </w:trPr>
        <w:tc>
          <w:tcPr>
            <w:tcW w:w="1418" w:type="dxa"/>
            <w:vAlign w:val="center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主要工作职责</w:t>
            </w:r>
          </w:p>
        </w:tc>
        <w:tc>
          <w:tcPr>
            <w:tcW w:w="7938" w:type="dxa"/>
            <w:gridSpan w:val="7"/>
          </w:tcPr>
          <w:p w:rsidR="008F141A" w:rsidRPr="00D40AD5" w:rsidRDefault="008F141A" w:rsidP="00104AA6">
            <w:pPr>
              <w:spacing w:line="440" w:lineRule="exact"/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 xml:space="preserve">1. </w:t>
            </w:r>
            <w:r w:rsidR="00AE34B4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评估贷款申请的信贷风险，在贷款权限范围内审批</w:t>
            </w: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。</w:t>
            </w:r>
          </w:p>
          <w:p w:rsidR="008F141A" w:rsidRPr="00D40AD5" w:rsidRDefault="00AE34B4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2</w:t>
            </w:r>
            <w:r w:rsidR="008F141A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. 严格按照客户准入标准和客户授信标准规范工作流程。</w:t>
            </w:r>
          </w:p>
          <w:p w:rsidR="008F141A" w:rsidRPr="00D40AD5" w:rsidRDefault="00AE34B4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3</w:t>
            </w:r>
            <w:r w:rsidR="008F141A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. 及时将工作中的特殊案件进行标注并反馈审批主管处理。</w:t>
            </w:r>
          </w:p>
          <w:p w:rsidR="008F141A" w:rsidRPr="00D40AD5" w:rsidRDefault="00AE34B4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4</w:t>
            </w:r>
            <w:r w:rsidR="008F141A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. 工作中发现的问题和操作经验，提出操作流程的优化建议。</w:t>
            </w:r>
          </w:p>
          <w:p w:rsidR="008F141A" w:rsidRPr="00D40AD5" w:rsidRDefault="00AE34B4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5</w:t>
            </w:r>
            <w:r w:rsidR="008F141A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. 根据公司整体业绩规划，完成个人业绩指标。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</w:p>
        </w:tc>
      </w:tr>
      <w:tr w:rsidR="004000CC" w:rsidRPr="00D40AD5" w:rsidTr="00104AA6">
        <w:trPr>
          <w:trHeight w:val="1942"/>
        </w:trPr>
        <w:tc>
          <w:tcPr>
            <w:tcW w:w="1418" w:type="dxa"/>
            <w:vAlign w:val="center"/>
          </w:tcPr>
          <w:p w:rsidR="008F141A" w:rsidRPr="00D40AD5" w:rsidRDefault="008F141A" w:rsidP="00104AA6">
            <w:pPr>
              <w:jc w:val="center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权责范围</w:t>
            </w:r>
          </w:p>
        </w:tc>
        <w:tc>
          <w:tcPr>
            <w:tcW w:w="7938" w:type="dxa"/>
            <w:gridSpan w:val="7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1.部门发展策略的建议权。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2. 对指标达成情况、部门预算开支的知情权。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3. 对部门各项培训活动</w:t>
            </w:r>
            <w:r w:rsidR="00AE34B4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和集体活动</w:t>
            </w: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的申请参与权。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4. 对平级之间工作争议的建议权。</w:t>
            </w:r>
          </w:p>
          <w:p w:rsidR="008F141A" w:rsidRPr="00D40AD5" w:rsidRDefault="00AE34B4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5</w:t>
            </w:r>
            <w:r w:rsidR="008F141A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. 对特殊案件异常情况的上报权。</w:t>
            </w:r>
          </w:p>
        </w:tc>
      </w:tr>
      <w:tr w:rsidR="004000CC" w:rsidRPr="00D40AD5" w:rsidTr="00104AA6">
        <w:trPr>
          <w:trHeight w:val="386"/>
        </w:trPr>
        <w:tc>
          <w:tcPr>
            <w:tcW w:w="1418" w:type="dxa"/>
            <w:vAlign w:val="center"/>
          </w:tcPr>
          <w:p w:rsidR="008F141A" w:rsidRPr="00D40AD5" w:rsidRDefault="008F141A" w:rsidP="00104AA6">
            <w:pPr>
              <w:ind w:firstLineChars="50" w:firstLine="90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重点考核</w:t>
            </w:r>
          </w:p>
          <w:p w:rsidR="008F141A" w:rsidRPr="00D40AD5" w:rsidRDefault="008F141A" w:rsidP="00104AA6">
            <w:pPr>
              <w:ind w:firstLineChars="150" w:firstLine="271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项目</w:t>
            </w:r>
          </w:p>
        </w:tc>
        <w:tc>
          <w:tcPr>
            <w:tcW w:w="7938" w:type="dxa"/>
            <w:gridSpan w:val="7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1. 业务指标达成情况。</w:t>
            </w:r>
          </w:p>
          <w:p w:rsidR="008F141A" w:rsidRPr="00D40AD5" w:rsidRDefault="007909A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2</w:t>
            </w:r>
            <w:r w:rsidR="008F141A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. 绩效考核。</w:t>
            </w:r>
          </w:p>
          <w:p w:rsidR="008F141A" w:rsidRPr="00D40AD5" w:rsidRDefault="007909A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3</w:t>
            </w:r>
            <w:r w:rsidR="008F141A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.风险控制能力。</w:t>
            </w:r>
          </w:p>
        </w:tc>
      </w:tr>
      <w:tr w:rsidR="004000CC" w:rsidRPr="00D40AD5" w:rsidTr="00104AA6">
        <w:trPr>
          <w:trHeight w:val="386"/>
        </w:trPr>
        <w:tc>
          <w:tcPr>
            <w:tcW w:w="1418" w:type="dxa"/>
            <w:vMerge w:val="restart"/>
            <w:vAlign w:val="center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任职条件</w:t>
            </w:r>
          </w:p>
        </w:tc>
        <w:tc>
          <w:tcPr>
            <w:tcW w:w="1560" w:type="dxa"/>
          </w:tcPr>
          <w:p w:rsidR="008F141A" w:rsidRPr="00D40AD5" w:rsidRDefault="008F141A" w:rsidP="00104AA6">
            <w:pPr>
              <w:jc w:val="center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学历</w:t>
            </w:r>
          </w:p>
        </w:tc>
        <w:tc>
          <w:tcPr>
            <w:tcW w:w="1735" w:type="dxa"/>
            <w:gridSpan w:val="2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大学专科以上</w:t>
            </w:r>
          </w:p>
        </w:tc>
        <w:tc>
          <w:tcPr>
            <w:tcW w:w="1428" w:type="dxa"/>
          </w:tcPr>
          <w:p w:rsidR="008F141A" w:rsidRPr="00D40AD5" w:rsidRDefault="00F63D90" w:rsidP="00104AA6">
            <w:pPr>
              <w:jc w:val="center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专业</w:t>
            </w:r>
          </w:p>
        </w:tc>
        <w:tc>
          <w:tcPr>
            <w:tcW w:w="3215" w:type="dxa"/>
            <w:gridSpan w:val="3"/>
          </w:tcPr>
          <w:p w:rsidR="008F141A" w:rsidRPr="00D40AD5" w:rsidRDefault="00F63D90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金融、财务、法律、风控等专业</w:t>
            </w:r>
          </w:p>
        </w:tc>
      </w:tr>
      <w:tr w:rsidR="004000CC" w:rsidRPr="00D40AD5" w:rsidTr="00104AA6">
        <w:trPr>
          <w:trHeight w:val="386"/>
        </w:trPr>
        <w:tc>
          <w:tcPr>
            <w:tcW w:w="1418" w:type="dxa"/>
            <w:vMerge/>
            <w:vAlign w:val="center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</w:tcPr>
          <w:p w:rsidR="008F141A" w:rsidRPr="00D40AD5" w:rsidRDefault="008F141A" w:rsidP="00104AA6">
            <w:pPr>
              <w:jc w:val="center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工作经验</w:t>
            </w:r>
          </w:p>
        </w:tc>
        <w:tc>
          <w:tcPr>
            <w:tcW w:w="6378" w:type="dxa"/>
            <w:gridSpan w:val="6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优秀应届毕业生</w:t>
            </w:r>
            <w:r w:rsidR="00F63D90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优先</w:t>
            </w: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；有1年以上相关工作经验</w:t>
            </w:r>
            <w:r w:rsidR="00F63D90"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为佳</w:t>
            </w: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。</w:t>
            </w:r>
          </w:p>
        </w:tc>
      </w:tr>
      <w:tr w:rsidR="004000CC" w:rsidRPr="00D40AD5" w:rsidTr="00104AA6">
        <w:trPr>
          <w:trHeight w:val="946"/>
        </w:trPr>
        <w:tc>
          <w:tcPr>
            <w:tcW w:w="1418" w:type="dxa"/>
            <w:vMerge/>
            <w:vAlign w:val="center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</w:tcPr>
          <w:p w:rsidR="008F141A" w:rsidRPr="00D40AD5" w:rsidRDefault="008F141A" w:rsidP="00104AA6">
            <w:pPr>
              <w:jc w:val="center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</w:p>
          <w:p w:rsidR="008F141A" w:rsidRPr="00D40AD5" w:rsidRDefault="008F141A" w:rsidP="00104AA6">
            <w:pPr>
              <w:ind w:left="271" w:hangingChars="150" w:hanging="271"/>
              <w:jc w:val="center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基本技能</w:t>
            </w:r>
          </w:p>
        </w:tc>
        <w:tc>
          <w:tcPr>
            <w:tcW w:w="6378" w:type="dxa"/>
            <w:gridSpan w:val="6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1. 熟悉消费金融行业，具有较强判断问题和解决问题的能力。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2. 普通话标准流利，有较好的沟通技巧和说服能力。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3. 能熟知大成都范围内各地方方言者优先考虑；有呼叫中心或相关工作经验者优先考虑；具备基本金融知识或法律基础知识者优先考虑。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4. 具备独立处理复杂问题和危急事件的能力。</w:t>
            </w:r>
          </w:p>
        </w:tc>
      </w:tr>
      <w:tr w:rsidR="004000CC" w:rsidRPr="00D40AD5" w:rsidTr="00104AA6">
        <w:trPr>
          <w:trHeight w:val="1006"/>
        </w:trPr>
        <w:tc>
          <w:tcPr>
            <w:tcW w:w="1418" w:type="dxa"/>
            <w:vMerge/>
            <w:vAlign w:val="center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8F141A" w:rsidRPr="00D40AD5" w:rsidRDefault="008F141A" w:rsidP="00104AA6">
            <w:pPr>
              <w:jc w:val="center"/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/>
                <w:bCs/>
                <w:noProof/>
                <w:sz w:val="18"/>
                <w:szCs w:val="18"/>
              </w:rPr>
              <w:t>基本素质</w:t>
            </w:r>
          </w:p>
        </w:tc>
        <w:tc>
          <w:tcPr>
            <w:tcW w:w="6378" w:type="dxa"/>
            <w:gridSpan w:val="6"/>
          </w:tcPr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1. 较强的工作积极性和主动服务意识。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2.严谨规范的工作作风，高效的执行力和工作效率。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3. 有出色的语言表达能力和沟通协调能力，有良好的客服服务意识。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4. 能承受较强工作压力和轮班制工作.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5. 工作积极主动，认真负责，具有高度的工作热情和团队合作精神。</w:t>
            </w:r>
          </w:p>
          <w:p w:rsidR="008F141A" w:rsidRPr="00D40AD5" w:rsidRDefault="008F141A" w:rsidP="00104AA6">
            <w:pPr>
              <w:rPr>
                <w:rFonts w:asciiTheme="minorEastAsia" w:eastAsiaTheme="minorEastAsia" w:hAnsiTheme="minorEastAsia"/>
                <w:bCs/>
                <w:noProof/>
                <w:sz w:val="18"/>
                <w:szCs w:val="18"/>
              </w:rPr>
            </w:pPr>
            <w:r w:rsidRPr="00D40AD5">
              <w:rPr>
                <w:rFonts w:asciiTheme="minorEastAsia" w:eastAsiaTheme="minorEastAsia" w:hAnsiTheme="minorEastAsia" w:hint="eastAsia"/>
                <w:bCs/>
                <w:noProof/>
                <w:sz w:val="18"/>
                <w:szCs w:val="18"/>
              </w:rPr>
              <w:t>6. 具有开拓进取精神，能适应公司超快扩张规模。</w:t>
            </w:r>
          </w:p>
        </w:tc>
      </w:tr>
    </w:tbl>
    <w:p w:rsidR="008F141A" w:rsidRPr="004000CC" w:rsidRDefault="008F141A" w:rsidP="00D40AD5">
      <w:pPr>
        <w:spacing w:line="360" w:lineRule="auto"/>
        <w:ind w:firstLineChars="200" w:firstLine="480"/>
        <w:rPr>
          <w:rFonts w:ascii="宋体" w:hAnsi="宋体"/>
          <w:sz w:val="24"/>
          <w:szCs w:val="21"/>
        </w:rPr>
      </w:pPr>
    </w:p>
    <w:sectPr w:rsidR="008F141A" w:rsidRPr="004000CC" w:rsidSect="007C3F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B10" w:rsidRDefault="00AC6B10" w:rsidP="009D400B">
      <w:r>
        <w:separator/>
      </w:r>
    </w:p>
  </w:endnote>
  <w:endnote w:type="continuationSeparator" w:id="0">
    <w:p w:rsidR="00AC6B10" w:rsidRDefault="00AC6B10" w:rsidP="009D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B10" w:rsidRDefault="00AC6B10" w:rsidP="009D400B">
      <w:r>
        <w:separator/>
      </w:r>
    </w:p>
  </w:footnote>
  <w:footnote w:type="continuationSeparator" w:id="0">
    <w:p w:rsidR="00AC6B10" w:rsidRDefault="00AC6B10" w:rsidP="009D4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822F1"/>
    <w:multiLevelType w:val="hybridMultilevel"/>
    <w:tmpl w:val="50C64E86"/>
    <w:lvl w:ilvl="0" w:tplc="E10C25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7377EB9"/>
    <w:multiLevelType w:val="hybridMultilevel"/>
    <w:tmpl w:val="6B866410"/>
    <w:lvl w:ilvl="0" w:tplc="A70288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141A"/>
    <w:rsid w:val="000D708B"/>
    <w:rsid w:val="001A3057"/>
    <w:rsid w:val="00347558"/>
    <w:rsid w:val="004000CC"/>
    <w:rsid w:val="006863CC"/>
    <w:rsid w:val="007909AA"/>
    <w:rsid w:val="007B36E2"/>
    <w:rsid w:val="007C3F98"/>
    <w:rsid w:val="008F141A"/>
    <w:rsid w:val="009D400B"/>
    <w:rsid w:val="00AC6B10"/>
    <w:rsid w:val="00AE34B4"/>
    <w:rsid w:val="00CA7228"/>
    <w:rsid w:val="00CE50F5"/>
    <w:rsid w:val="00CE6D5D"/>
    <w:rsid w:val="00D40AD5"/>
    <w:rsid w:val="00E06CE5"/>
    <w:rsid w:val="00E449EC"/>
    <w:rsid w:val="00F63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41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Theme"/>
    <w:basedOn w:val="a1"/>
    <w:rsid w:val="008F141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8F141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F141A"/>
    <w:rPr>
      <w:rFonts w:ascii="Calibri" w:eastAsia="宋体" w:hAnsi="Calibri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0D708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A3057"/>
    <w:pPr>
      <w:ind w:firstLineChars="200" w:firstLine="420"/>
    </w:pPr>
  </w:style>
  <w:style w:type="paragraph" w:styleId="a8">
    <w:name w:val="header"/>
    <w:basedOn w:val="a"/>
    <w:link w:val="Char0"/>
    <w:uiPriority w:val="99"/>
    <w:unhideWhenUsed/>
    <w:rsid w:val="009D40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D400B"/>
    <w:rPr>
      <w:rFonts w:ascii="Calibri" w:eastAsia="宋体" w:hAnsi="Calibri" w:cs="Times New Roman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D40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D400B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41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1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Theme"/>
    <w:basedOn w:val="a1"/>
    <w:rsid w:val="008F141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8F141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F141A"/>
    <w:rPr>
      <w:rFonts w:ascii="Calibri" w:eastAsia="宋体" w:hAnsi="Calibri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0D708B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A305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dcterms:created xsi:type="dcterms:W3CDTF">2014-10-11T05:13:00Z</dcterms:created>
  <dcterms:modified xsi:type="dcterms:W3CDTF">2014-10-21T12:00:00Z</dcterms:modified>
</cp:coreProperties>
</file>